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5" w:rsidRPr="00B71795" w:rsidRDefault="00B71795" w:rsidP="00AB276F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B71795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ПОЛОЖЕНИЕ о проведении семейного конкурса «</w:t>
      </w:r>
      <w:r w:rsidR="00560704">
        <w:rPr>
          <w:rFonts w:eastAsia="Times New Roman" w:cs="Times New Roman"/>
          <w:color w:val="333333"/>
          <w:sz w:val="36"/>
          <w:szCs w:val="36"/>
          <w:lang w:eastAsia="ru-RU"/>
        </w:rPr>
        <w:t>Чемпионат Ползунков</w:t>
      </w:r>
      <w:r w:rsidRPr="00B71795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>», посвященного Дню семьи, любви и верности</w:t>
      </w:r>
    </w:p>
    <w:p w:rsidR="007C5127" w:rsidRPr="007C5127" w:rsidRDefault="007C5127" w:rsidP="007C5127">
      <w:pPr>
        <w:spacing w:after="0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1. Основные положения</w:t>
      </w:r>
      <w:r w:rsidRPr="007C5127">
        <w:rPr>
          <w:rFonts w:eastAsia="Times New Roman" w:cstheme="minorHAnsi"/>
          <w:lang w:eastAsia="ru-RU"/>
        </w:rPr>
        <w:t>  </w:t>
      </w:r>
      <w:r w:rsidRPr="007C5127">
        <w:rPr>
          <w:rFonts w:eastAsia="Times New Roman" w:cstheme="minorHAnsi"/>
          <w:lang w:eastAsia="ru-RU"/>
        </w:rPr>
        <w:br/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 чемпионате примут уча</w:t>
      </w:r>
      <w:r w:rsidR="006174F6">
        <w:rPr>
          <w:rFonts w:eastAsia="Times New Roman" w:cstheme="minorHAnsi"/>
          <w:lang w:eastAsia="ru-RU"/>
        </w:rPr>
        <w:t>стие малыши в возрасте от 6 до 24</w:t>
      </w:r>
      <w:r w:rsidRPr="007C5127">
        <w:rPr>
          <w:rFonts w:eastAsia="Times New Roman" w:cstheme="minorHAnsi"/>
          <w:lang w:eastAsia="ru-RU"/>
        </w:rPr>
        <w:t xml:space="preserve"> месяцев;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цель участника – ползком преодолеть дистанцию длиной 10 метров по выделенной ему дорожке;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каждый участник преодолевает дистанцию только один раз;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 время прохождения дистанции фиксируется и участвует в общем конкурсе;</w:t>
      </w:r>
    </w:p>
    <w:p w:rsidR="007C5127" w:rsidRPr="007C5127" w:rsidRDefault="007C5127" w:rsidP="007C51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 победители Чемпионата будут определены в </w:t>
      </w:r>
      <w:r w:rsidR="006174F6">
        <w:rPr>
          <w:rFonts w:eastAsia="Times New Roman" w:cstheme="minorHAnsi"/>
          <w:lang w:eastAsia="ru-RU"/>
        </w:rPr>
        <w:t>трех номинациях: ползунки 6</w:t>
      </w:r>
      <w:r w:rsidRPr="007C5127">
        <w:rPr>
          <w:rFonts w:eastAsia="Times New Roman" w:cstheme="minorHAnsi"/>
          <w:lang w:eastAsia="ru-RU"/>
        </w:rPr>
        <w:t xml:space="preserve">-12 </w:t>
      </w:r>
      <w:proofErr w:type="spellStart"/>
      <w:r w:rsidRPr="007C5127">
        <w:rPr>
          <w:rFonts w:eastAsia="Times New Roman" w:cstheme="minorHAnsi"/>
          <w:lang w:eastAsia="ru-RU"/>
        </w:rPr>
        <w:t>мес</w:t>
      </w:r>
      <w:proofErr w:type="spellEnd"/>
      <w:r w:rsidRPr="007C5127">
        <w:rPr>
          <w:rFonts w:eastAsia="Times New Roman" w:cstheme="minorHAnsi"/>
          <w:lang w:eastAsia="ru-RU"/>
        </w:rPr>
        <w:t xml:space="preserve">, </w:t>
      </w:r>
      <w:r w:rsidR="006174F6">
        <w:rPr>
          <w:rFonts w:eastAsia="Times New Roman" w:cstheme="minorHAnsi"/>
          <w:lang w:eastAsia="ru-RU"/>
        </w:rPr>
        <w:t xml:space="preserve">ходунки 12-18 </w:t>
      </w:r>
      <w:proofErr w:type="spellStart"/>
      <w:r w:rsidR="006174F6">
        <w:rPr>
          <w:rFonts w:eastAsia="Times New Roman" w:cstheme="minorHAnsi"/>
          <w:lang w:eastAsia="ru-RU"/>
        </w:rPr>
        <w:t>мес</w:t>
      </w:r>
      <w:proofErr w:type="spellEnd"/>
      <w:r w:rsidR="006174F6">
        <w:rPr>
          <w:rFonts w:eastAsia="Times New Roman" w:cstheme="minorHAnsi"/>
          <w:lang w:eastAsia="ru-RU"/>
        </w:rPr>
        <w:t>, бегунки 19-24 мес</w:t>
      </w:r>
      <w:r w:rsidRPr="007C5127">
        <w:rPr>
          <w:rFonts w:eastAsia="Times New Roman" w:cstheme="minorHAnsi"/>
          <w:lang w:eastAsia="ru-RU"/>
        </w:rPr>
        <w:t>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2. Допуск участников к соревнованиям</w:t>
      </w:r>
      <w:r w:rsidRPr="007C5127">
        <w:rPr>
          <w:rFonts w:eastAsia="Times New Roman" w:cstheme="minorHAnsi"/>
          <w:lang w:eastAsia="ru-RU"/>
        </w:rPr>
        <w:t>   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к участию в чемпионате допускаются дети в возрасте не старше </w:t>
      </w:r>
      <w:r w:rsidR="000E2AAF">
        <w:rPr>
          <w:rFonts w:eastAsia="Times New Roman" w:cstheme="minorHAnsi"/>
          <w:lang w:eastAsia="ru-RU"/>
        </w:rPr>
        <w:t>24</w:t>
      </w:r>
      <w:r w:rsidRPr="007C5127">
        <w:rPr>
          <w:rFonts w:eastAsia="Times New Roman" w:cstheme="minorHAnsi"/>
          <w:lang w:eastAsia="ru-RU"/>
        </w:rPr>
        <w:t xml:space="preserve"> месяцев на момент проведения чемпионата;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исключение можно сделать для малышей, которым только исполнился 2 год (3-5 дней);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Организаторы вправе запросить документальное подтверждение возраста участника Чемпионата;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Участник допускается к соревнованиям в сопровождении только одного взрослого сопровождающего;</w:t>
      </w:r>
    </w:p>
    <w:p w:rsidR="007C5127" w:rsidRPr="007C5127" w:rsidRDefault="007C5127" w:rsidP="007C5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за прохождением дистанции каждым участником следит отдельный арбитр. В его обязанности входит с помощью секундомера измерить время прохождения Участником дистанции, а также проследить за соблюдением Участником правил соревнования.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3. Предварительная регистрация участников</w:t>
      </w:r>
      <w:r w:rsidRPr="007C5127">
        <w:rPr>
          <w:rFonts w:eastAsia="Times New Roman" w:cstheme="minorHAnsi"/>
          <w:lang w:eastAsia="ru-RU"/>
        </w:rPr>
        <w:t> 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регистрация участников будет </w:t>
      </w:r>
      <w:proofErr w:type="gramStart"/>
      <w:r w:rsidRPr="007C5127">
        <w:rPr>
          <w:rFonts w:eastAsia="Times New Roman" w:cstheme="minorHAnsi"/>
          <w:lang w:eastAsia="ru-RU"/>
        </w:rPr>
        <w:t>происходить  на</w:t>
      </w:r>
      <w:proofErr w:type="gramEnd"/>
      <w:r w:rsidRPr="007C5127">
        <w:rPr>
          <w:rFonts w:eastAsia="Times New Roman" w:cstheme="minorHAnsi"/>
          <w:lang w:eastAsia="ru-RU"/>
        </w:rPr>
        <w:t xml:space="preserve"> месте проведения чемпионата ;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участники, подавшие предварительные заявки, гарантированно будут участвовать в чемпионате при своевременной регистрации;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если вы не успели зарегистрироваться до указанного времени, ваша регистрация </w:t>
      </w:r>
      <w:r w:rsidRPr="007C5127">
        <w:rPr>
          <w:rFonts w:eastAsia="Times New Roman" w:cstheme="minorHAnsi"/>
          <w:b/>
          <w:bCs/>
          <w:lang w:eastAsia="ru-RU"/>
        </w:rPr>
        <w:t>аннулируется! </w:t>
      </w:r>
      <w:r w:rsidRPr="007C5127">
        <w:rPr>
          <w:rFonts w:eastAsia="Times New Roman" w:cstheme="minorHAnsi"/>
          <w:lang w:eastAsia="ru-RU"/>
        </w:rPr>
        <w:t xml:space="preserve"> Вы сможете </w:t>
      </w:r>
      <w:proofErr w:type="gramStart"/>
      <w:r w:rsidRPr="007C5127">
        <w:rPr>
          <w:rFonts w:eastAsia="Times New Roman" w:cstheme="minorHAnsi"/>
          <w:lang w:eastAsia="ru-RU"/>
        </w:rPr>
        <w:t>участвовать  в</w:t>
      </w:r>
      <w:proofErr w:type="gramEnd"/>
      <w:r w:rsidRPr="007C5127">
        <w:rPr>
          <w:rFonts w:eastAsia="Times New Roman" w:cstheme="minorHAnsi"/>
          <w:lang w:eastAsia="ru-RU"/>
        </w:rPr>
        <w:t xml:space="preserve"> чемпионате на общих основаниях, после забега основных участников только при наличии свободных мест!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участники, не регистрировавшиеся ранее, смогут зарегистрироваться на месте после окончания основной регистрации и принять участие в конкурсе, после основных участников.</w:t>
      </w:r>
    </w:p>
    <w:p w:rsidR="007C5127" w:rsidRPr="007C5127" w:rsidRDefault="007C5127" w:rsidP="007C51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при регистрации необходимо иметь при себе свидетельство о рождении ребенка, подтверждающее возраст Участника.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4. Условия соревнований  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вся дистанция должна быть преодолена участником ползком, если участник хотя бы небольшую часть дистанции прошел ногами, его результат не учитывается при подведении итогов, в случае с бегунками - вся дистанция должна быть преодолена пешком</w:t>
      </w:r>
      <w:r w:rsidR="00FA2025">
        <w:rPr>
          <w:rFonts w:eastAsia="Times New Roman" w:cstheme="minorHAnsi"/>
          <w:lang w:eastAsia="ru-RU"/>
        </w:rPr>
        <w:t>, НЕ</w:t>
      </w:r>
      <w:r w:rsidRPr="007C5127">
        <w:rPr>
          <w:rFonts w:eastAsia="Times New Roman" w:cstheme="minorHAnsi"/>
          <w:lang w:eastAsia="ru-RU"/>
        </w:rPr>
        <w:t xml:space="preserve"> бегом. В </w:t>
      </w:r>
      <w:r w:rsidR="00FA2025">
        <w:rPr>
          <w:rFonts w:eastAsia="Times New Roman" w:cstheme="minorHAnsi"/>
          <w:lang w:eastAsia="ru-RU"/>
        </w:rPr>
        <w:t>бегово</w:t>
      </w:r>
      <w:r w:rsidRPr="007C5127">
        <w:rPr>
          <w:rFonts w:eastAsia="Times New Roman" w:cstheme="minorHAnsi"/>
          <w:lang w:eastAsia="ru-RU"/>
        </w:rPr>
        <w:t xml:space="preserve">м забеге - ребенок </w:t>
      </w:r>
      <w:r w:rsidR="00FA2025">
        <w:rPr>
          <w:rFonts w:eastAsia="Times New Roman" w:cstheme="minorHAnsi"/>
          <w:lang w:eastAsia="ru-RU"/>
        </w:rPr>
        <w:t>должен бежать</w:t>
      </w:r>
      <w:r w:rsidRPr="007C5127">
        <w:rPr>
          <w:rFonts w:eastAsia="Times New Roman" w:cstheme="minorHAnsi"/>
          <w:lang w:eastAsia="ru-RU"/>
        </w:rPr>
        <w:t>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забег начинается со стартового сигнала ведущего, до момента стартового сигнала все участники должны находиться строго перед стартовой линией;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lastRenderedPageBreak/>
        <w:t>после стартового сигнала родители отпускают детей, оставив их перед стартовой линией. Начальное положение ребенка на линии или за ней считается фальстартом;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 xml:space="preserve">во время соревнования прикасаться к ребенку руками или другими частями тела сопровождающему запрещено. Исключение составляет случай, когда ребенок заплакал. В этом случае сопровождающему необходимо сообщить наблюдателю, что он желает взять тайм-аут. Наблюдатель фиксирует линию, до которой ребенок уже дополз, после чего его можно взять на руки и успокоить. После этого сопровождающий может вновь поместить ребенка за </w:t>
      </w:r>
      <w:proofErr w:type="gramStart"/>
      <w:r w:rsidRPr="007C5127">
        <w:rPr>
          <w:rFonts w:eastAsia="Times New Roman" w:cstheme="minorHAnsi"/>
          <w:lang w:eastAsia="ru-RU"/>
        </w:rPr>
        <w:t>линию,  и</w:t>
      </w:r>
      <w:proofErr w:type="gramEnd"/>
      <w:r w:rsidRPr="007C5127">
        <w:rPr>
          <w:rFonts w:eastAsia="Times New Roman" w:cstheme="minorHAnsi"/>
          <w:lang w:eastAsia="ru-RU"/>
        </w:rPr>
        <w:t xml:space="preserve"> продолжить соревнования. Время, затраченное на эти действия, не вычитается из общего времени прохождения дистанции (другими словами, Наблюдатель не останавливает секундомер на время тайм-аута);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сопровождающим запрещается мешать другим участникам проходить дистанцию;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финишировавшим считается ребенок, коснувшийся финишной черты рукой или любой другой частью тела. При этом наблюдатель останавливает счет времени и объявляет результат, после чего сопровождающий может взять ребенка на руки;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каждый тур соревнований длится не более 2 минут</w:t>
      </w:r>
      <w:r w:rsidRPr="007C5127">
        <w:rPr>
          <w:rFonts w:eastAsia="Times New Roman" w:cstheme="minorHAnsi"/>
          <w:lang w:eastAsia="ru-RU"/>
        </w:rPr>
        <w:t>; участники, не успевшие преодолеть дистанцию за это время, прекращают дальнейшие попытки финишировать;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команды, нарушившие правила, автоматически исключаются из числа победителей вне зависимости от результата соревнования</w:t>
      </w:r>
    </w:p>
    <w:p w:rsidR="007C5127" w:rsidRPr="007C5127" w:rsidRDefault="007C5127" w:rsidP="007C51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В целях соблюдения гигиены, сопровождающему необходимо разуться и одеть на ноги носки либо бахилы.</w:t>
      </w:r>
    </w:p>
    <w:p w:rsidR="007C5127" w:rsidRPr="007C5127" w:rsidRDefault="007C5127" w:rsidP="007C512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b/>
          <w:bCs/>
          <w:lang w:eastAsia="ru-RU"/>
        </w:rPr>
        <w:t>5. Отказ от ответственности</w:t>
      </w:r>
      <w:r w:rsidRPr="007C5127">
        <w:rPr>
          <w:rFonts w:eastAsia="Times New Roman" w:cstheme="minorHAnsi"/>
          <w:lang w:eastAsia="ru-RU"/>
        </w:rPr>
        <w:t>  </w:t>
      </w:r>
    </w:p>
    <w:p w:rsidR="007C5127" w:rsidRPr="007C5127" w:rsidRDefault="007C5127" w:rsidP="007C51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каждый из родителей, подавший заявку на участие в Чемпионате, тем самым подтверждает, что понимает все возможные последствия участия ребенка в массовом мероприятии (испуг ребенка от людей и шума, инфекции, передающиеся воздушно-капельным путем и т.п.);</w:t>
      </w:r>
    </w:p>
    <w:p w:rsidR="007C5127" w:rsidRPr="007C5127" w:rsidRDefault="007C5127" w:rsidP="007C51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C5127">
        <w:rPr>
          <w:rFonts w:eastAsia="Times New Roman" w:cstheme="minorHAnsi"/>
          <w:lang w:eastAsia="ru-RU"/>
        </w:rPr>
        <w:t>участники так же отдают себе отчет в том, что в силу ряда объективных факторов (разный возраст и физическое развитие участников, разное время ожидания перед стартом и т.п.) невозможно создать абсолютно равные условия для всех участников. Поэтому Организатор, стремясь обеспечить максимальную объективность судейства, все же снимает с себя ответственность за присутствие определенного неизбежного элемента «везения/невезения» в ходе мероприятия.</w:t>
      </w:r>
    </w:p>
    <w:p w:rsidR="00077B95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  <w:r w:rsidRPr="008A2063">
        <w:rPr>
          <w:rFonts w:eastAsia="Times New Roman" w:cstheme="minorHAnsi"/>
          <w:b/>
          <w:color w:val="333333"/>
          <w:lang w:eastAsia="ru-RU"/>
        </w:rPr>
        <w:t>6</w:t>
      </w:r>
      <w:r w:rsidR="00077B95" w:rsidRPr="008A2063">
        <w:rPr>
          <w:rFonts w:eastAsia="Times New Roman" w:cstheme="minorHAnsi"/>
          <w:b/>
          <w:color w:val="333333"/>
          <w:lang w:eastAsia="ru-RU"/>
        </w:rPr>
        <w:t>. Награждение участников Конкурса</w:t>
      </w:r>
    </w:p>
    <w:p w:rsidR="008A2063" w:rsidRP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</w:p>
    <w:p w:rsidR="00077B95" w:rsidRPr="008A2063" w:rsidRDefault="008A2063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Участников Конкурса оценивае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т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комиссия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 путем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подведения итогов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 по 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лучшему временному показателю</w:t>
      </w:r>
      <w:r w:rsidR="00077B95"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Награждение победителей производится непосредственно по окончании</w:t>
      </w:r>
      <w:r w:rsidR="008A206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>подведения итогов всех участников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Победители награждаются призами от организатора и спонсоров Конкурса.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Общий призовой фонд от организатора мероприятия ООО «Север»: 3 по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>дарочных сертификата номиналом 10 000 (Деся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ть тысяч) рублей. А также подарочные сувениры всем участникам конкурса. </w:t>
      </w:r>
    </w:p>
    <w:p w:rsidR="00077B95" w:rsidRPr="008A2063" w:rsidRDefault="00077B95" w:rsidP="008A2063">
      <w:pPr>
        <w:pStyle w:val="a4"/>
        <w:numPr>
          <w:ilvl w:val="0"/>
          <w:numId w:val="12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Всем участникам конкурса будут вручены памятные призы</w:t>
      </w:r>
      <w:r w:rsidR="0068436E">
        <w:rPr>
          <w:rFonts w:asciiTheme="minorHAnsi" w:hAnsiTheme="minorHAnsi" w:cstheme="minorHAnsi"/>
          <w:color w:val="333333"/>
          <w:sz w:val="22"/>
          <w:szCs w:val="22"/>
        </w:rPr>
        <w:t xml:space="preserve"> и подарки от партнеров праздника</w:t>
      </w:r>
      <w:r w:rsidRPr="008A20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ru-RU"/>
        </w:rPr>
      </w:pPr>
    </w:p>
    <w:p w:rsidR="00077B95" w:rsidRPr="008A2063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b/>
          <w:color w:val="333333"/>
          <w:lang w:eastAsia="ru-RU"/>
        </w:rPr>
      </w:pPr>
      <w:r>
        <w:rPr>
          <w:rFonts w:eastAsia="Times New Roman" w:cstheme="minorHAnsi"/>
          <w:b/>
          <w:color w:val="333333"/>
          <w:lang w:eastAsia="ru-RU"/>
        </w:rPr>
        <w:t>7</w:t>
      </w:r>
      <w:r w:rsidR="00077B95" w:rsidRPr="008A2063">
        <w:rPr>
          <w:rFonts w:eastAsia="Times New Roman" w:cstheme="minorHAnsi"/>
          <w:b/>
          <w:color w:val="333333"/>
          <w:lang w:eastAsia="ru-RU"/>
        </w:rPr>
        <w:t>. Заключительные положения.</w:t>
      </w:r>
    </w:p>
    <w:p w:rsidR="008A2063" w:rsidRPr="00077B95" w:rsidRDefault="008A2063" w:rsidP="00077B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lang w:eastAsia="ru-RU"/>
        </w:rPr>
      </w:pP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Конкурс не является лотереей или азартной игрой.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Факт участия в Конкурсе подразумевает, что ее Участники соглашаются с тем, что их персональные данные (имена, </w:t>
      </w:r>
      <w:proofErr w:type="gramStart"/>
      <w:r w:rsidRPr="008A2063">
        <w:rPr>
          <w:rFonts w:asciiTheme="minorHAnsi" w:hAnsiTheme="minorHAnsi" w:cstheme="minorHAnsi"/>
          <w:color w:val="333333"/>
          <w:sz w:val="22"/>
          <w:szCs w:val="22"/>
        </w:rPr>
        <w:t>фамилии,  фотографии</w:t>
      </w:r>
      <w:proofErr w:type="gramEnd"/>
      <w:r w:rsidRPr="008A2063">
        <w:rPr>
          <w:rFonts w:asciiTheme="minorHAnsi" w:hAnsiTheme="minorHAnsi" w:cstheme="minorHAnsi"/>
          <w:color w:val="333333"/>
          <w:sz w:val="22"/>
          <w:szCs w:val="22"/>
        </w:rPr>
        <w:t xml:space="preserve"> и видеокадры детей в колясках, интервью и иные материалы о них) могут быть использованы Организатором в фото и видеосюжетах.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Организатор не несет ответственности за здоровье и безопасность детей участников Конкурса.</w:t>
      </w:r>
    </w:p>
    <w:p w:rsidR="00077B95" w:rsidRPr="008A2063" w:rsidRDefault="00077B95" w:rsidP="008A206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A2063">
        <w:rPr>
          <w:rFonts w:asciiTheme="minorHAnsi" w:hAnsiTheme="minorHAnsi" w:cstheme="minorHAnsi"/>
          <w:color w:val="333333"/>
          <w:sz w:val="22"/>
          <w:szCs w:val="22"/>
        </w:rPr>
        <w:t>Организатор не несет ответственности за качество призов и подарков, предоставленных спонсорами и партнерами Конкурса.</w:t>
      </w:r>
    </w:p>
    <w:p w:rsidR="0068436E" w:rsidRPr="0068436E" w:rsidRDefault="00077B95" w:rsidP="0068436E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rFonts w:cstheme="minorHAnsi"/>
          <w:color w:val="333333"/>
          <w:sz w:val="23"/>
          <w:szCs w:val="23"/>
        </w:rPr>
      </w:pPr>
      <w:r w:rsidRPr="0068436E">
        <w:rPr>
          <w:rFonts w:cstheme="minorHAnsi"/>
          <w:color w:val="333333"/>
        </w:rPr>
        <w:t>В случае нарушения участником Правил участия в Конкурсе Организатор оставляет за</w:t>
      </w:r>
      <w:r w:rsidR="0068436E" w:rsidRPr="0068436E">
        <w:rPr>
          <w:rFonts w:cstheme="minorHAnsi"/>
          <w:color w:val="333333"/>
          <w:sz w:val="23"/>
          <w:szCs w:val="23"/>
        </w:rPr>
        <w:t xml:space="preserve"> собой право принять решение об аннулировании результатов Конкурса.</w:t>
      </w:r>
    </w:p>
    <w:p w:rsidR="00024170" w:rsidRPr="0068436E" w:rsidRDefault="0068436E" w:rsidP="00B50F13">
      <w:pPr>
        <w:pStyle w:val="a4"/>
        <w:numPr>
          <w:ilvl w:val="0"/>
          <w:numId w:val="13"/>
        </w:numPr>
        <w:shd w:val="clear" w:color="auto" w:fill="FFFFFF"/>
        <w:spacing w:line="330" w:lineRule="atLeast"/>
        <w:rPr>
          <w:color w:val="333333"/>
          <w:sz w:val="23"/>
          <w:szCs w:val="23"/>
        </w:rPr>
      </w:pPr>
      <w:r w:rsidRPr="0068436E">
        <w:rPr>
          <w:rFonts w:cstheme="minorHAnsi"/>
          <w:color w:val="333333"/>
          <w:sz w:val="23"/>
          <w:szCs w:val="23"/>
        </w:rPr>
        <w:t>Организатор вправе изменять Правила Конкурса по собственному усмотрению с публикацией этих изменений на сайте: </w:t>
      </w:r>
      <w:proofErr w:type="spellStart"/>
      <w:r w:rsidRPr="0068436E">
        <w:rPr>
          <w:rFonts w:cstheme="minorHAnsi"/>
          <w:color w:val="333333"/>
          <w:sz w:val="23"/>
          <w:szCs w:val="23"/>
          <w:lang w:val="en-US"/>
        </w:rPr>
        <w:t>orensever</w:t>
      </w:r>
      <w:proofErr w:type="spellEnd"/>
      <w:r w:rsidRPr="0068436E">
        <w:rPr>
          <w:rFonts w:cstheme="minorHAnsi"/>
          <w:color w:val="333333"/>
          <w:sz w:val="23"/>
          <w:szCs w:val="23"/>
        </w:rPr>
        <w:t>.</w:t>
      </w:r>
      <w:proofErr w:type="spellStart"/>
      <w:r w:rsidRPr="0068436E">
        <w:rPr>
          <w:rFonts w:cstheme="minorHAnsi"/>
          <w:color w:val="333333"/>
          <w:sz w:val="23"/>
          <w:szCs w:val="23"/>
          <w:lang w:val="en-US"/>
        </w:rPr>
        <w:t>ru</w:t>
      </w:r>
      <w:proofErr w:type="spellEnd"/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75843" w:rsidRPr="007C5127" w:rsidRDefault="00E75843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B213DD" w:rsidRPr="007C5127" w:rsidRDefault="00B213DD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24170" w:rsidRPr="007C5127" w:rsidRDefault="00024170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160CB" w:rsidRPr="001953D1" w:rsidRDefault="00024170" w:rsidP="006160CB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  <w:bookmarkStart w:id="0" w:name="_Hlk485652179"/>
      <w:r>
        <w:rPr>
          <w:rFonts w:ascii="Comic Sans MS" w:hAnsi="Comic Sans MS"/>
          <w:b w:val="0"/>
          <w:bCs w:val="0"/>
          <w:color w:val="EB1B28"/>
          <w:sz w:val="32"/>
          <w:szCs w:val="32"/>
        </w:rPr>
        <w:lastRenderedPageBreak/>
        <w:t xml:space="preserve">Анкета-заявка </w:t>
      </w:r>
      <w:r w:rsidR="006160CB" w:rsidRPr="001953D1">
        <w:rPr>
          <w:rFonts w:ascii="Comic Sans MS" w:hAnsi="Comic Sans MS"/>
          <w:b w:val="0"/>
          <w:bCs w:val="0"/>
          <w:color w:val="EB1B28"/>
          <w:sz w:val="32"/>
          <w:szCs w:val="32"/>
        </w:rPr>
        <w:t xml:space="preserve">участника </w:t>
      </w:r>
      <w:r w:rsidR="00A15C3B">
        <w:rPr>
          <w:rFonts w:ascii="Comic Sans MS" w:hAnsi="Comic Sans MS"/>
          <w:b w:val="0"/>
          <w:bCs w:val="0"/>
          <w:color w:val="EB1B28"/>
          <w:sz w:val="32"/>
          <w:szCs w:val="32"/>
        </w:rPr>
        <w:t>Чемпионат Ползунков – СТАРТ!</w:t>
      </w:r>
      <w:bookmarkStart w:id="1" w:name="_GoBack"/>
      <w:bookmarkEnd w:id="1"/>
    </w:p>
    <w:p w:rsidR="006160CB" w:rsidRPr="007A6F66" w:rsidRDefault="006160CB" w:rsidP="006160CB">
      <w:pPr>
        <w:jc w:val="center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7A6F66">
        <w:rPr>
          <w:rFonts w:ascii="Comic Sans MS" w:hAnsi="Comic Sans MS"/>
          <w:b/>
          <w:color w:val="323E4F" w:themeColor="text2" w:themeShade="BF"/>
          <w:sz w:val="20"/>
          <w:szCs w:val="20"/>
        </w:rPr>
        <w:t>Организатор Парада - ТРЦ «Север» www.orensever.ru</w:t>
      </w:r>
    </w:p>
    <w:p w:rsidR="006160CB" w:rsidRPr="007A6F66" w:rsidRDefault="006160CB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1. </w:t>
      </w:r>
      <w:r w:rsidR="002840C0">
        <w:rPr>
          <w:rFonts w:ascii="Comic Sans MS" w:hAnsi="Comic Sans MS"/>
          <w:b/>
          <w:color w:val="000000" w:themeColor="text1"/>
          <w:sz w:val="20"/>
          <w:szCs w:val="20"/>
        </w:rPr>
        <w:t>ФИО родителя</w:t>
      </w:r>
      <w:r w:rsidR="008104E9">
        <w:rPr>
          <w:rFonts w:ascii="Comic Sans MS" w:hAnsi="Comic Sans MS"/>
          <w:b/>
          <w:color w:val="000000" w:themeColor="text1"/>
          <w:sz w:val="20"/>
          <w:szCs w:val="20"/>
        </w:rPr>
        <w:t>, который будет присутствовать с ребенком на Чемпионате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</w:t>
      </w:r>
    </w:p>
    <w:p w:rsidR="006160CB" w:rsidRPr="001953D1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2. </w:t>
      </w:r>
      <w:r w:rsidR="002065B5">
        <w:rPr>
          <w:rFonts w:ascii="Comic Sans MS" w:hAnsi="Comic Sans MS"/>
          <w:b/>
          <w:color w:val="000000" w:themeColor="text1"/>
          <w:sz w:val="20"/>
          <w:szCs w:val="20"/>
        </w:rPr>
        <w:t>Полное ФИО</w:t>
      </w:r>
      <w:r w:rsidR="00B213DD">
        <w:rPr>
          <w:rFonts w:ascii="Comic Sans MS" w:hAnsi="Comic Sans MS"/>
          <w:b/>
          <w:color w:val="000000" w:themeColor="text1"/>
          <w:sz w:val="20"/>
          <w:szCs w:val="20"/>
        </w:rPr>
        <w:t xml:space="preserve"> ребенка </w:t>
      </w:r>
      <w:r w:rsidR="002065B5">
        <w:rPr>
          <w:rFonts w:ascii="Comic Sans MS" w:hAnsi="Comic Sans MS"/>
          <w:b/>
          <w:color w:val="000000" w:themeColor="text1"/>
          <w:sz w:val="20"/>
          <w:szCs w:val="20"/>
        </w:rPr>
        <w:t>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</w:t>
      </w:r>
      <w:r>
        <w:rPr>
          <w:rFonts w:ascii="Comic Sans MS" w:hAnsi="Comic Sans MS"/>
          <w:color w:val="000000" w:themeColor="text1"/>
          <w:sz w:val="20"/>
          <w:szCs w:val="20"/>
        </w:rPr>
        <w:t>____</w:t>
      </w:r>
      <w:r w:rsidR="002065B5">
        <w:rPr>
          <w:rFonts w:ascii="Comic Sans MS" w:hAnsi="Comic Sans MS"/>
          <w:color w:val="000000" w:themeColor="text1"/>
          <w:sz w:val="20"/>
          <w:szCs w:val="20"/>
        </w:rPr>
        <w:t>_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</w:t>
      </w:r>
    </w:p>
    <w:p w:rsidR="006160CB" w:rsidRPr="001953D1" w:rsidRDefault="006160CB" w:rsidP="002065B5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3. </w:t>
      </w:r>
      <w:r w:rsidR="002065B5">
        <w:rPr>
          <w:rFonts w:ascii="Comic Sans MS" w:hAnsi="Comic Sans MS"/>
          <w:b/>
          <w:bCs/>
          <w:color w:val="000000" w:themeColor="text1"/>
          <w:sz w:val="20"/>
          <w:szCs w:val="20"/>
        </w:rPr>
        <w:t>Возраст ребёнка (сколько ребёнку будет лет и месяцев на момент проведения Чемпионата)</w:t>
      </w:r>
    </w:p>
    <w:p w:rsidR="006160CB" w:rsidRDefault="006160CB" w:rsidP="006160CB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4. Ваш контактный телефон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</w:t>
      </w:r>
    </w:p>
    <w:p w:rsidR="00024170" w:rsidRPr="00024170" w:rsidRDefault="00024170" w:rsidP="006160CB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5. </w:t>
      </w:r>
      <w:r w:rsidR="008104E9">
        <w:rPr>
          <w:rFonts w:ascii="Comic Sans MS" w:hAnsi="Comic Sans MS"/>
          <w:b/>
          <w:color w:val="000000" w:themeColor="text1"/>
          <w:sz w:val="20"/>
          <w:szCs w:val="20"/>
        </w:rPr>
        <w:t>Возрастные категории:</w:t>
      </w:r>
    </w:p>
    <w:p w:rsidR="00024170" w:rsidRPr="00ED6EF6" w:rsidRDefault="008104E9" w:rsidP="00ED6EF6">
      <w:pPr>
        <w:pStyle w:val="a4"/>
        <w:numPr>
          <w:ilvl w:val="0"/>
          <w:numId w:val="4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6 до 12 месяцев (ползунки)</w:t>
      </w:r>
    </w:p>
    <w:p w:rsidR="00024170" w:rsidRPr="00ED6EF6" w:rsidRDefault="008104E9" w:rsidP="00ED6EF6">
      <w:pPr>
        <w:pStyle w:val="a4"/>
        <w:numPr>
          <w:ilvl w:val="0"/>
          <w:numId w:val="5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1 до 1,5 лет (ходунки)</w:t>
      </w:r>
    </w:p>
    <w:p w:rsidR="00024170" w:rsidRPr="00ED6EF6" w:rsidRDefault="008104E9" w:rsidP="00ED6EF6">
      <w:pPr>
        <w:pStyle w:val="a4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</w:rPr>
        <w:t>От 1,5 до 2 лет</w:t>
      </w:r>
      <w:r w:rsidR="00ED6EF6">
        <w:rPr>
          <w:rFonts w:ascii="Comic Sans MS" w:hAnsi="Comic Sans MS"/>
          <w:color w:val="333333"/>
          <w:sz w:val="20"/>
          <w:szCs w:val="20"/>
        </w:rPr>
        <w:t xml:space="preserve"> 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t>(</w:t>
      </w:r>
      <w:r>
        <w:rPr>
          <w:rFonts w:ascii="Comic Sans MS" w:hAnsi="Comic Sans MS"/>
          <w:color w:val="333333"/>
          <w:sz w:val="20"/>
          <w:szCs w:val="20"/>
        </w:rPr>
        <w:t>бегунки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t xml:space="preserve">) </w:t>
      </w:r>
      <w:r w:rsidR="00024170" w:rsidRPr="00ED6EF6">
        <w:rPr>
          <w:rFonts w:ascii="Comic Sans MS" w:hAnsi="Comic Sans MS"/>
          <w:color w:val="333333"/>
          <w:sz w:val="20"/>
          <w:szCs w:val="20"/>
        </w:rPr>
        <w:br/>
      </w:r>
    </w:p>
    <w:p w:rsidR="006160CB" w:rsidRPr="00402B6F" w:rsidRDefault="006160CB" w:rsidP="006160CB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10. Ваша электронная почта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>___________________________________________________</w:t>
      </w:r>
    </w:p>
    <w:p w:rsidR="006160CB" w:rsidRDefault="006160CB" w:rsidP="006160CB">
      <w:pPr>
        <w:pStyle w:val="z-"/>
      </w:pPr>
      <w:r>
        <w:t>Конец формы</w:t>
      </w:r>
    </w:p>
    <w:p w:rsidR="006160CB" w:rsidRDefault="006160CB" w:rsidP="006160CB">
      <w:pPr>
        <w:ind w:left="-567"/>
        <w:jc w:val="center"/>
        <w:rPr>
          <w:rStyle w:val="a3"/>
          <w:rFonts w:cstheme="minorHAnsi"/>
          <w:sz w:val="28"/>
          <w:szCs w:val="28"/>
        </w:rPr>
      </w:pPr>
    </w:p>
    <w:bookmarkEnd w:id="0"/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2065B5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337DA6" w:rsidRPr="00337DA6" w:rsidRDefault="00337DA6" w:rsidP="00B7179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46DEF" w:rsidRDefault="00546DEF"/>
    <w:sectPr w:rsidR="005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3BC"/>
    <w:multiLevelType w:val="multilevel"/>
    <w:tmpl w:val="90B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D5F"/>
    <w:multiLevelType w:val="hybridMultilevel"/>
    <w:tmpl w:val="F32E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82E"/>
    <w:multiLevelType w:val="hybridMultilevel"/>
    <w:tmpl w:val="8AF4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51"/>
    <w:multiLevelType w:val="hybridMultilevel"/>
    <w:tmpl w:val="58E4B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3D2"/>
    <w:multiLevelType w:val="multilevel"/>
    <w:tmpl w:val="EF4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F6FF1"/>
    <w:multiLevelType w:val="multilevel"/>
    <w:tmpl w:val="7CD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3375F"/>
    <w:multiLevelType w:val="multilevel"/>
    <w:tmpl w:val="D34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B758C"/>
    <w:multiLevelType w:val="hybridMultilevel"/>
    <w:tmpl w:val="787E1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6A29"/>
    <w:multiLevelType w:val="hybridMultilevel"/>
    <w:tmpl w:val="E5FA52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41B97"/>
    <w:multiLevelType w:val="multilevel"/>
    <w:tmpl w:val="34C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52114"/>
    <w:multiLevelType w:val="hybridMultilevel"/>
    <w:tmpl w:val="44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3483"/>
    <w:multiLevelType w:val="multilevel"/>
    <w:tmpl w:val="979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E54F8"/>
    <w:multiLevelType w:val="hybridMultilevel"/>
    <w:tmpl w:val="B7FA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5"/>
    <w:rsid w:val="00024170"/>
    <w:rsid w:val="0004770F"/>
    <w:rsid w:val="00077B95"/>
    <w:rsid w:val="000E2AAF"/>
    <w:rsid w:val="002065B5"/>
    <w:rsid w:val="002840C0"/>
    <w:rsid w:val="00335415"/>
    <w:rsid w:val="00337DA6"/>
    <w:rsid w:val="0040707B"/>
    <w:rsid w:val="00525622"/>
    <w:rsid w:val="005342B2"/>
    <w:rsid w:val="00546DEF"/>
    <w:rsid w:val="00560704"/>
    <w:rsid w:val="006160CB"/>
    <w:rsid w:val="006174F6"/>
    <w:rsid w:val="006633B3"/>
    <w:rsid w:val="00674EE5"/>
    <w:rsid w:val="0068436E"/>
    <w:rsid w:val="006D687C"/>
    <w:rsid w:val="006F61AA"/>
    <w:rsid w:val="00706BA1"/>
    <w:rsid w:val="007C5127"/>
    <w:rsid w:val="008104E9"/>
    <w:rsid w:val="00892D3F"/>
    <w:rsid w:val="008A2063"/>
    <w:rsid w:val="00965900"/>
    <w:rsid w:val="00A15C3B"/>
    <w:rsid w:val="00AA7F2A"/>
    <w:rsid w:val="00AB276F"/>
    <w:rsid w:val="00B213DD"/>
    <w:rsid w:val="00B71795"/>
    <w:rsid w:val="00BF73BE"/>
    <w:rsid w:val="00DB4C61"/>
    <w:rsid w:val="00E75843"/>
    <w:rsid w:val="00ED6EF6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CB35"/>
  <w15:chartTrackingRefBased/>
  <w15:docId w15:val="{CF2A8032-4C7C-4FDA-9DD8-91A3948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16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CB"/>
  </w:style>
  <w:style w:type="character" w:customStyle="1" w:styleId="ss-choice-item-control">
    <w:name w:val="ss-choice-item-control"/>
    <w:basedOn w:val="a0"/>
    <w:rsid w:val="006160CB"/>
  </w:style>
  <w:style w:type="character" w:customStyle="1" w:styleId="ss-choice-label">
    <w:name w:val="ss-choice-label"/>
    <w:basedOn w:val="a0"/>
    <w:rsid w:val="006160C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16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160C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Анна Михайловна</dc:creator>
  <cp:keywords/>
  <dc:description/>
  <cp:lastModifiedBy>Быкова Анна Михайловна</cp:lastModifiedBy>
  <cp:revision>4</cp:revision>
  <dcterms:created xsi:type="dcterms:W3CDTF">2017-06-20T08:47:00Z</dcterms:created>
  <dcterms:modified xsi:type="dcterms:W3CDTF">2017-06-21T04:52:00Z</dcterms:modified>
</cp:coreProperties>
</file>